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both"/>
        <w:rPr/>
      </w:pPr>
      <w:bookmarkStart w:colFirst="0" w:colLast="0" w:name="_8g8snsr8dr22" w:id="0"/>
      <w:bookmarkEnd w:id="0"/>
      <w:r w:rsidDel="00000000" w:rsidR="00000000" w:rsidRPr="00000000">
        <w:rPr>
          <w:rtl w:val="0"/>
        </w:rPr>
        <w:t xml:space="preserve">Saate kokkuvõte „Kaitse läbi aegade”</w:t>
      </w:r>
    </w:p>
    <w:p w:rsidR="00000000" w:rsidDel="00000000" w:rsidP="00000000" w:rsidRDefault="00000000" w:rsidRPr="00000000" w14:paraId="00000002">
      <w:pPr>
        <w:rPr>
          <w:b w:val="1"/>
        </w:rPr>
      </w:pPr>
      <w:r w:rsidDel="00000000" w:rsidR="00000000" w:rsidRPr="00000000">
        <w:rPr>
          <w:b w:val="1"/>
          <w:rtl w:val="0"/>
        </w:rPr>
        <w:t xml:space="preserve">8 osa x 28 minutit</w:t>
      </w:r>
    </w:p>
    <w:p w:rsidR="00000000" w:rsidDel="00000000" w:rsidP="00000000" w:rsidRDefault="00000000" w:rsidRPr="00000000" w14:paraId="00000003">
      <w:pPr>
        <w:spacing w:line="276" w:lineRule="auto"/>
        <w:jc w:val="both"/>
        <w:rPr/>
      </w:pP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t xml:space="preserve">Ajalooline retk Eesti kaitseväe kultuuri ajalukku. Saade koosneb kaheksast episoodist. Igas osas avatakse vaatajale kodumaa kaitseväe tausta ja näidatakse, kuidas on erinevad väeliigid 100 aasta jooksul muutunud. Saate esimeses pooles asub vaataja ajaloolisele teekonnale, antud </w:t>
      </w:r>
      <w:r w:rsidDel="00000000" w:rsidR="00000000" w:rsidRPr="00000000">
        <w:rPr>
          <w:rtl w:val="0"/>
        </w:rPr>
        <w:t xml:space="preserve">retkel</w:t>
      </w:r>
      <w:r w:rsidDel="00000000" w:rsidR="00000000" w:rsidRPr="00000000">
        <w:rPr>
          <w:rtl w:val="0"/>
        </w:rPr>
        <w:t xml:space="preserve"> saadavad vaatajat Eesti ajaloolaste ja teadlaste kommentaarid ning haaravad taaslavastused. Faktitihedale ajaloolisele osale järgneb kaasaegne osa. Saate teises pooles tutvustatakse vaatajale tänapäeva relvajõudude ja väeliikide tegevusi, demonstreerides, kui kaugele on Eesti kaitsevägi tänapäeval arenenud.</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Saadet juhivad kaks eriilmelist saatejuhti. Ajaloolist osa juhib kogenud sõjakorrespondent Anton Aleksejev ning kaasaegset osa juhib noor naissaatejuht Uljana Kuzmina. Igas episoodis saatejuhtide narratiivid ristuvad, kõrvutades ajaloolist osa tänapäeva oludega. Kord proovib Aleksejev </w:t>
      </w:r>
      <w:r w:rsidDel="00000000" w:rsidR="00000000" w:rsidRPr="00000000">
        <w:rPr>
          <w:rtl w:val="0"/>
        </w:rPr>
        <w:t xml:space="preserve">Vabadussõjaaegseid</w:t>
      </w:r>
      <w:r w:rsidDel="00000000" w:rsidR="00000000" w:rsidRPr="00000000">
        <w:rPr>
          <w:rtl w:val="0"/>
        </w:rPr>
        <w:t xml:space="preserve"> vormiriideid ja varustust, seejärel proovib endale selga tänapäeva moodsat varustust ja vormiriietust ka naissaatejuht. </w:t>
      </w:r>
    </w:p>
    <w:p w:rsidR="00000000" w:rsidDel="00000000" w:rsidP="00000000" w:rsidRDefault="00000000" w:rsidRPr="00000000" w14:paraId="00000007">
      <w:pPr>
        <w:spacing w:after="240" w:before="240" w:line="276.00000545454543" w:lineRule="auto"/>
        <w:jc w:val="both"/>
        <w:rPr/>
      </w:pPr>
      <w:r w:rsidDel="00000000" w:rsidR="00000000" w:rsidRPr="00000000">
        <w:rPr>
          <w:rtl w:val="0"/>
        </w:rPr>
        <w:t xml:space="preserve">Saateid filmitakse dokumentaalfilmile omaseid võttetehnikate kasutades - intervjuud, jälgiv kaamera, taaslavastused. Montaaži dünaamilisust tagatakse ka montaaži abil, näiteks et ühendada jalaloolisi arhiivkaadreid ja taaslavastust näitame ekraanil mitu tegevust korraga. </w:t>
      </w:r>
    </w:p>
    <w:p w:rsidR="00000000" w:rsidDel="00000000" w:rsidP="00000000" w:rsidRDefault="00000000" w:rsidRPr="00000000" w14:paraId="00000008">
      <w:pPr>
        <w:jc w:val="both"/>
        <w:rPr/>
      </w:pPr>
      <w:r w:rsidDel="00000000" w:rsidR="00000000" w:rsidRPr="00000000">
        <w:rPr>
          <w:rtl w:val="0"/>
        </w:rPr>
        <w:t xml:space="preserve">“Kaitse läbi aegade” saade ilmub nii ETV/ETV2 kui ETV+ kanalitel. ETV on Eesti vaatajate seas kõige populaarsem telekanal. ETV+ on kõige populaarsem telekanal Eesti venekeelsete vaatajate seas. Selliselt kaasab projekt suuremat auditooriumit.</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Antud saade aitab näidata Eesti kaitseväe valmisolekut ja riigipoolset relvastatud vastupanu osutamise suutlikkust. Riigi valmisolek omakorda tugevdab elanikkonna kaitsetahet ja vastavat valmisolekut.</w:t>
      </w:r>
    </w:p>
    <w:p w:rsidR="00000000" w:rsidDel="00000000" w:rsidP="00000000" w:rsidRDefault="00000000" w:rsidRPr="00000000" w14:paraId="0000000B">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